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846" w:rsidRDefault="00CD19BB" w:rsidP="00864208">
      <w:pPr>
        <w:rPr>
          <w:rFonts w:ascii="Times New Roman" w:hAnsi="Times New Roman" w:cs="Times New Roman"/>
          <w:sz w:val="28"/>
          <w:szCs w:val="28"/>
        </w:rPr>
      </w:pPr>
      <w:r w:rsidRPr="00864208">
        <w:rPr>
          <w:rFonts w:ascii="Times New Roman" w:hAnsi="Times New Roman" w:cs="Times New Roman"/>
          <w:sz w:val="28"/>
          <w:szCs w:val="28"/>
        </w:rPr>
        <w:t xml:space="preserve">      </w:t>
      </w:r>
      <w:r w:rsidR="00584141" w:rsidRPr="0086420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864208">
        <w:rPr>
          <w:rFonts w:ascii="Times New Roman" w:hAnsi="Times New Roman" w:cs="Times New Roman"/>
          <w:sz w:val="28"/>
          <w:szCs w:val="28"/>
        </w:rPr>
        <w:t xml:space="preserve">   </w:t>
      </w:r>
      <w:r w:rsidR="00480BBE" w:rsidRPr="00864208">
        <w:rPr>
          <w:rFonts w:ascii="Times New Roman" w:hAnsi="Times New Roman" w:cs="Times New Roman"/>
          <w:sz w:val="28"/>
          <w:szCs w:val="28"/>
        </w:rPr>
        <w:t xml:space="preserve">      </w:t>
      </w:r>
      <w:r w:rsidRPr="00864208">
        <w:rPr>
          <w:rFonts w:ascii="Times New Roman" w:hAnsi="Times New Roman" w:cs="Times New Roman"/>
          <w:sz w:val="28"/>
          <w:szCs w:val="28"/>
        </w:rPr>
        <w:t xml:space="preserve">  </w:t>
      </w:r>
      <w:r w:rsidR="00E62A7B" w:rsidRPr="00864208">
        <w:rPr>
          <w:rFonts w:ascii="Times New Roman" w:hAnsi="Times New Roman" w:cs="Times New Roman"/>
          <w:sz w:val="28"/>
          <w:szCs w:val="28"/>
        </w:rPr>
        <w:t xml:space="preserve"> </w:t>
      </w:r>
      <w:r w:rsidR="00F02499">
        <w:rPr>
          <w:rFonts w:ascii="Times New Roman" w:hAnsi="Times New Roman" w:cs="Times New Roman"/>
          <w:sz w:val="28"/>
          <w:szCs w:val="28"/>
        </w:rPr>
        <w:t xml:space="preserve">  </w:t>
      </w:r>
      <w:r w:rsidR="00E62A7B" w:rsidRPr="00864208">
        <w:rPr>
          <w:rFonts w:ascii="Times New Roman" w:hAnsi="Times New Roman" w:cs="Times New Roman"/>
          <w:sz w:val="28"/>
          <w:szCs w:val="28"/>
        </w:rPr>
        <w:t xml:space="preserve"> </w:t>
      </w:r>
      <w:r w:rsidR="0095657C" w:rsidRPr="00864208">
        <w:rPr>
          <w:rFonts w:ascii="Times New Roman" w:hAnsi="Times New Roman" w:cs="Times New Roman"/>
          <w:sz w:val="28"/>
          <w:szCs w:val="28"/>
        </w:rPr>
        <w:t>Приложение</w:t>
      </w:r>
    </w:p>
    <w:p w:rsidR="00E542E1" w:rsidRDefault="00F47846" w:rsidP="008642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0249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542E1" w:rsidRDefault="00E542E1" w:rsidP="008642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УТВЕРЖДЕН</w:t>
      </w:r>
    </w:p>
    <w:p w:rsidR="00F47846" w:rsidRDefault="00E542E1" w:rsidP="008642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95657C" w:rsidRPr="00864208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95657C" w:rsidRPr="00864208">
        <w:rPr>
          <w:rFonts w:ascii="Times New Roman" w:hAnsi="Times New Roman" w:cs="Times New Roman"/>
          <w:sz w:val="28"/>
          <w:szCs w:val="28"/>
        </w:rPr>
        <w:t xml:space="preserve"> Совета Тимашевского</w:t>
      </w:r>
      <w:r w:rsidR="00864208" w:rsidRPr="008642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846" w:rsidRDefault="00F47846" w:rsidP="008642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95657C" w:rsidRPr="00864208">
        <w:rPr>
          <w:rFonts w:ascii="Times New Roman" w:hAnsi="Times New Roman" w:cs="Times New Roman"/>
          <w:sz w:val="28"/>
          <w:szCs w:val="28"/>
        </w:rPr>
        <w:t>городского поселения Тимашевского</w:t>
      </w:r>
      <w:r w:rsidR="00864208" w:rsidRPr="008642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846" w:rsidRDefault="00F47846" w:rsidP="008642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F0249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5657C" w:rsidRPr="00864208">
        <w:rPr>
          <w:rFonts w:ascii="Times New Roman" w:hAnsi="Times New Roman" w:cs="Times New Roman"/>
          <w:sz w:val="28"/>
          <w:szCs w:val="28"/>
        </w:rPr>
        <w:t>района</w:t>
      </w:r>
      <w:r w:rsidR="00864208" w:rsidRPr="008642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57C" w:rsidRPr="00864208" w:rsidRDefault="00F47846" w:rsidP="008642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0249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208" w:rsidRPr="00864208">
        <w:rPr>
          <w:rFonts w:ascii="Times New Roman" w:hAnsi="Times New Roman" w:cs="Times New Roman"/>
          <w:sz w:val="28"/>
          <w:szCs w:val="28"/>
        </w:rPr>
        <w:t>о</w:t>
      </w:r>
      <w:r w:rsidR="0095657C" w:rsidRPr="00864208">
        <w:rPr>
          <w:rFonts w:ascii="Times New Roman" w:hAnsi="Times New Roman" w:cs="Times New Roman"/>
          <w:sz w:val="28"/>
          <w:szCs w:val="28"/>
        </w:rPr>
        <w:t>т _</w:t>
      </w:r>
      <w:r w:rsidR="0026119E" w:rsidRPr="00864208">
        <w:rPr>
          <w:rFonts w:ascii="Times New Roman" w:hAnsi="Times New Roman" w:cs="Times New Roman"/>
          <w:sz w:val="28"/>
          <w:szCs w:val="28"/>
        </w:rPr>
        <w:t>___</w:t>
      </w:r>
      <w:r w:rsidR="0095657C" w:rsidRPr="00864208">
        <w:rPr>
          <w:rFonts w:ascii="Times New Roman" w:hAnsi="Times New Roman" w:cs="Times New Roman"/>
          <w:sz w:val="28"/>
          <w:szCs w:val="28"/>
        </w:rPr>
        <w:t>____________  № __</w:t>
      </w:r>
      <w:r w:rsidR="00E62A7B" w:rsidRPr="00864208">
        <w:rPr>
          <w:rFonts w:ascii="Times New Roman" w:hAnsi="Times New Roman" w:cs="Times New Roman"/>
          <w:sz w:val="28"/>
          <w:szCs w:val="28"/>
        </w:rPr>
        <w:t>__</w:t>
      </w:r>
      <w:r w:rsidR="0095657C" w:rsidRPr="00864208">
        <w:rPr>
          <w:rFonts w:ascii="Times New Roman" w:hAnsi="Times New Roman" w:cs="Times New Roman"/>
          <w:sz w:val="28"/>
          <w:szCs w:val="28"/>
        </w:rPr>
        <w:t>___</w:t>
      </w:r>
    </w:p>
    <w:p w:rsidR="0095657C" w:rsidRPr="00864208" w:rsidRDefault="0095657C" w:rsidP="00864208">
      <w:pPr>
        <w:rPr>
          <w:rFonts w:ascii="Times New Roman" w:hAnsi="Times New Roman" w:cs="Times New Roman"/>
          <w:sz w:val="28"/>
          <w:szCs w:val="28"/>
        </w:rPr>
      </w:pPr>
    </w:p>
    <w:p w:rsidR="007B4250" w:rsidRDefault="007B4250" w:rsidP="005841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657C" w:rsidRPr="00584141" w:rsidRDefault="0095657C" w:rsidP="00584141">
      <w:pPr>
        <w:jc w:val="center"/>
        <w:rPr>
          <w:rFonts w:ascii="Times New Roman" w:hAnsi="Times New Roman" w:cs="Times New Roman"/>
          <w:sz w:val="28"/>
          <w:szCs w:val="28"/>
        </w:rPr>
      </w:pPr>
      <w:r w:rsidRPr="00584141">
        <w:rPr>
          <w:rFonts w:ascii="Times New Roman" w:hAnsi="Times New Roman" w:cs="Times New Roman"/>
          <w:sz w:val="28"/>
          <w:szCs w:val="28"/>
        </w:rPr>
        <w:t>ПОРЯДОК</w:t>
      </w:r>
    </w:p>
    <w:p w:rsidR="00584141" w:rsidRDefault="0078183B" w:rsidP="00214C9F">
      <w:pPr>
        <w:jc w:val="center"/>
        <w:rPr>
          <w:rFonts w:ascii="Times New Roman" w:hAnsi="Times New Roman" w:cs="Times New Roman"/>
          <w:sz w:val="28"/>
          <w:szCs w:val="28"/>
        </w:rPr>
      </w:pPr>
      <w:r w:rsidRPr="00214C9F">
        <w:rPr>
          <w:rFonts w:ascii="Times New Roman" w:hAnsi="Times New Roman" w:cs="Times New Roman"/>
          <w:sz w:val="28"/>
          <w:szCs w:val="28"/>
        </w:rPr>
        <w:t xml:space="preserve">принятия решения о применении к депутату, члену выборного </w:t>
      </w:r>
    </w:p>
    <w:p w:rsidR="00584141" w:rsidRDefault="0078183B" w:rsidP="00214C9F">
      <w:pPr>
        <w:jc w:val="center"/>
        <w:rPr>
          <w:rFonts w:ascii="Times New Roman" w:hAnsi="Times New Roman" w:cs="Times New Roman"/>
          <w:sz w:val="28"/>
          <w:szCs w:val="28"/>
        </w:rPr>
      </w:pPr>
      <w:r w:rsidRPr="00214C9F">
        <w:rPr>
          <w:rFonts w:ascii="Times New Roman" w:hAnsi="Times New Roman" w:cs="Times New Roman"/>
          <w:sz w:val="28"/>
          <w:szCs w:val="28"/>
        </w:rPr>
        <w:t>органа местного</w:t>
      </w:r>
      <w:r w:rsidR="00584141">
        <w:rPr>
          <w:rFonts w:ascii="Times New Roman" w:hAnsi="Times New Roman" w:cs="Times New Roman"/>
          <w:sz w:val="28"/>
          <w:szCs w:val="28"/>
        </w:rPr>
        <w:t xml:space="preserve"> </w:t>
      </w:r>
      <w:r w:rsidRPr="00214C9F">
        <w:rPr>
          <w:rFonts w:ascii="Times New Roman" w:hAnsi="Times New Roman" w:cs="Times New Roman"/>
          <w:sz w:val="28"/>
          <w:szCs w:val="28"/>
        </w:rPr>
        <w:t xml:space="preserve">самоуправления, выборному должностному </w:t>
      </w:r>
    </w:p>
    <w:p w:rsidR="0026119E" w:rsidRDefault="0078183B" w:rsidP="00214C9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4C9F">
        <w:rPr>
          <w:rFonts w:ascii="Times New Roman" w:hAnsi="Times New Roman" w:cs="Times New Roman"/>
          <w:sz w:val="28"/>
          <w:szCs w:val="28"/>
        </w:rPr>
        <w:t xml:space="preserve">лицу местного самоуправления </w:t>
      </w:r>
      <w:r w:rsidR="0026119E">
        <w:rPr>
          <w:rFonts w:ascii="Times New Roman" w:eastAsia="Calibri" w:hAnsi="Times New Roman" w:cs="Times New Roman"/>
          <w:sz w:val="28"/>
          <w:szCs w:val="28"/>
        </w:rPr>
        <w:t xml:space="preserve">Тимашевского городского </w:t>
      </w:r>
    </w:p>
    <w:p w:rsidR="0026119E" w:rsidRDefault="0026119E" w:rsidP="00214C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района </w:t>
      </w:r>
      <w:r w:rsidR="0078183B" w:rsidRPr="00214C9F">
        <w:rPr>
          <w:rFonts w:ascii="Times New Roman" w:hAnsi="Times New Roman" w:cs="Times New Roman"/>
          <w:sz w:val="28"/>
          <w:szCs w:val="28"/>
        </w:rPr>
        <w:t>мер</w:t>
      </w:r>
      <w:r w:rsidR="00584141">
        <w:rPr>
          <w:rFonts w:ascii="Times New Roman" w:hAnsi="Times New Roman" w:cs="Times New Roman"/>
          <w:sz w:val="28"/>
          <w:szCs w:val="28"/>
        </w:rPr>
        <w:t xml:space="preserve"> </w:t>
      </w:r>
      <w:r w:rsidR="0078183B" w:rsidRPr="00214C9F">
        <w:rPr>
          <w:rFonts w:ascii="Times New Roman" w:hAnsi="Times New Roman" w:cs="Times New Roman"/>
          <w:sz w:val="28"/>
          <w:szCs w:val="28"/>
        </w:rPr>
        <w:t xml:space="preserve">ответственности, </w:t>
      </w:r>
    </w:p>
    <w:p w:rsidR="0026119E" w:rsidRDefault="0078183B" w:rsidP="00214C9F">
      <w:pPr>
        <w:jc w:val="center"/>
        <w:rPr>
          <w:rFonts w:ascii="Times New Roman" w:hAnsi="Times New Roman" w:cs="Times New Roman"/>
          <w:sz w:val="28"/>
          <w:szCs w:val="28"/>
        </w:rPr>
      </w:pPr>
      <w:r w:rsidRPr="00214C9F">
        <w:rPr>
          <w:rFonts w:ascii="Times New Roman" w:hAnsi="Times New Roman" w:cs="Times New Roman"/>
          <w:sz w:val="28"/>
          <w:szCs w:val="28"/>
        </w:rPr>
        <w:t xml:space="preserve">указанных в части 7.3-1 статьи 40 Федерального закона </w:t>
      </w:r>
    </w:p>
    <w:p w:rsidR="0026119E" w:rsidRDefault="0078183B" w:rsidP="00214C9F">
      <w:pPr>
        <w:jc w:val="center"/>
        <w:rPr>
          <w:rFonts w:ascii="Times New Roman" w:hAnsi="Times New Roman" w:cs="Times New Roman"/>
          <w:sz w:val="28"/>
          <w:szCs w:val="28"/>
        </w:rPr>
      </w:pPr>
      <w:r w:rsidRPr="00214C9F">
        <w:rPr>
          <w:rFonts w:ascii="Times New Roman" w:hAnsi="Times New Roman" w:cs="Times New Roman"/>
          <w:sz w:val="28"/>
          <w:szCs w:val="28"/>
        </w:rPr>
        <w:t>«Об общих</w:t>
      </w:r>
      <w:r w:rsidR="0026119E">
        <w:rPr>
          <w:rFonts w:ascii="Times New Roman" w:hAnsi="Times New Roman" w:cs="Times New Roman"/>
          <w:sz w:val="28"/>
          <w:szCs w:val="28"/>
        </w:rPr>
        <w:t xml:space="preserve"> </w:t>
      </w:r>
      <w:r w:rsidRPr="00214C9F">
        <w:rPr>
          <w:rFonts w:ascii="Times New Roman" w:hAnsi="Times New Roman" w:cs="Times New Roman"/>
          <w:sz w:val="28"/>
          <w:szCs w:val="28"/>
        </w:rPr>
        <w:t xml:space="preserve">принципах организации местного </w:t>
      </w:r>
    </w:p>
    <w:p w:rsidR="0078183B" w:rsidRPr="00214C9F" w:rsidRDefault="0078183B" w:rsidP="00214C9F">
      <w:pPr>
        <w:jc w:val="center"/>
        <w:rPr>
          <w:rFonts w:ascii="Times New Roman" w:hAnsi="Times New Roman" w:cs="Times New Roman"/>
          <w:sz w:val="28"/>
          <w:szCs w:val="28"/>
        </w:rPr>
      </w:pPr>
      <w:r w:rsidRPr="00214C9F">
        <w:rPr>
          <w:rFonts w:ascii="Times New Roman" w:hAnsi="Times New Roman" w:cs="Times New Roman"/>
          <w:sz w:val="28"/>
          <w:szCs w:val="28"/>
        </w:rPr>
        <w:t>самоуправления в Российской Федерации»</w:t>
      </w:r>
    </w:p>
    <w:p w:rsidR="0078183B" w:rsidRPr="00214C9F" w:rsidRDefault="0078183B" w:rsidP="00214C9F">
      <w:pPr>
        <w:rPr>
          <w:rFonts w:ascii="Times New Roman" w:hAnsi="Times New Roman" w:cs="Times New Roman"/>
          <w:sz w:val="28"/>
          <w:szCs w:val="28"/>
        </w:rPr>
      </w:pPr>
    </w:p>
    <w:p w:rsidR="0078183B" w:rsidRDefault="0078183B" w:rsidP="00214C9F">
      <w:pPr>
        <w:rPr>
          <w:rFonts w:ascii="Times New Roman" w:hAnsi="Times New Roman" w:cs="Times New Roman"/>
          <w:sz w:val="28"/>
          <w:szCs w:val="28"/>
        </w:rPr>
      </w:pPr>
    </w:p>
    <w:p w:rsidR="00A33B48" w:rsidRDefault="00A33B48" w:rsidP="00A33B48">
      <w:pPr>
        <w:pStyle w:val="2"/>
        <w:widowControl w:val="0"/>
        <w:tabs>
          <w:tab w:val="left" w:pos="709"/>
        </w:tabs>
        <w:suppressAutoHyphens/>
        <w:jc w:val="both"/>
        <w:rPr>
          <w:rFonts w:ascii="Times New Roman" w:hAnsi="Times New Roman" w:cs="Times New Roman"/>
          <w:bCs/>
          <w:iCs w:val="0"/>
          <w:color w:val="000000" w:themeColor="text1"/>
          <w:sz w:val="28"/>
        </w:rPr>
      </w:pPr>
      <w:r>
        <w:rPr>
          <w:rFonts w:ascii="Times New Roman" w:hAnsi="Times New Roman" w:cs="Times New Roman"/>
          <w:bCs/>
          <w:iCs w:val="0"/>
          <w:color w:val="000000" w:themeColor="text1"/>
          <w:sz w:val="28"/>
        </w:rPr>
        <w:t xml:space="preserve">1. Настоящий Порядок определяет правила принятия решения </w:t>
      </w:r>
      <w:r>
        <w:rPr>
          <w:rFonts w:ascii="Times New Roman" w:hAnsi="Times New Roman" w:cs="Times New Roman"/>
          <w:bCs/>
          <w:color w:val="000000" w:themeColor="text1"/>
          <w:kern w:val="28"/>
          <w:sz w:val="28"/>
        </w:rPr>
        <w:t xml:space="preserve">о применении мер ответственности к депутату, члену выборного органа местного самоуправления, </w:t>
      </w:r>
      <w:r>
        <w:rPr>
          <w:rFonts w:ascii="Times New Roman" w:hAnsi="Times New Roman"/>
          <w:color w:val="000000" w:themeColor="text1"/>
          <w:kern w:val="28"/>
          <w:sz w:val="28"/>
        </w:rPr>
        <w:t xml:space="preserve">главе муниципального образования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</w:rPr>
        <w:t xml:space="preserve">(далее – лица, замещающие муниципальные должности) в </w:t>
      </w:r>
      <w:r w:rsidR="00A811FF">
        <w:rPr>
          <w:rFonts w:ascii="Times New Roman" w:eastAsia="Calibri" w:hAnsi="Times New Roman" w:cs="Times New Roman"/>
          <w:bCs/>
          <w:color w:val="000000" w:themeColor="text1"/>
          <w:sz w:val="28"/>
        </w:rPr>
        <w:t>Тимашевском городском</w:t>
      </w:r>
      <w:r>
        <w:rPr>
          <w:rFonts w:ascii="Times New Roman" w:hAnsi="Times New Roman" w:cs="Times New Roman"/>
          <w:bCs/>
          <w:iCs w:val="0"/>
          <w:color w:val="000000" w:themeColor="text1"/>
          <w:sz w:val="28"/>
        </w:rPr>
        <w:t xml:space="preserve"> поселении </w:t>
      </w:r>
      <w:r w:rsidR="00A811FF">
        <w:rPr>
          <w:rFonts w:ascii="Times New Roman" w:hAnsi="Times New Roman" w:cs="Times New Roman"/>
          <w:bCs/>
          <w:iCs w:val="0"/>
          <w:color w:val="000000" w:themeColor="text1"/>
          <w:sz w:val="28"/>
        </w:rPr>
        <w:t xml:space="preserve">Тимашевского </w:t>
      </w:r>
      <w:r>
        <w:rPr>
          <w:rFonts w:ascii="Times New Roman" w:hAnsi="Times New Roman" w:cs="Times New Roman"/>
          <w:bCs/>
          <w:iCs w:val="0"/>
          <w:color w:val="000000" w:themeColor="text1"/>
          <w:sz w:val="28"/>
        </w:rPr>
        <w:t>района</w:t>
      </w:r>
      <w:r>
        <w:rPr>
          <w:rFonts w:ascii="Times New Roman" w:hAnsi="Times New Roman" w:cs="Times New Roman"/>
          <w:bCs/>
          <w:color w:val="000000" w:themeColor="text1"/>
          <w:kern w:val="28"/>
          <w:sz w:val="28"/>
        </w:rPr>
        <w:t xml:space="preserve">,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</w:rPr>
        <w:t>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несущественным.</w:t>
      </w:r>
    </w:p>
    <w:p w:rsidR="00A33B48" w:rsidRDefault="00A33B48" w:rsidP="00A33B48">
      <w:pPr>
        <w:pStyle w:val="2"/>
        <w:widowControl w:val="0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iCs w:val="0"/>
          <w:color w:val="000000" w:themeColor="text1"/>
          <w:sz w:val="28"/>
        </w:rPr>
      </w:pPr>
      <w:r>
        <w:rPr>
          <w:rFonts w:ascii="Times New Roman" w:hAnsi="Times New Roman" w:cs="Times New Roman"/>
          <w:bCs/>
          <w:iCs w:val="0"/>
          <w:color w:val="000000" w:themeColor="text1"/>
          <w:sz w:val="28"/>
        </w:rPr>
        <w:t xml:space="preserve">2.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</w:rPr>
        <w:t>К лицам, замещающим муниципальные должности, за исключением главы муниципального образования,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A33B48" w:rsidRDefault="00A33B48" w:rsidP="00A33B48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1) предупреждение;</w:t>
      </w:r>
    </w:p>
    <w:p w:rsidR="00A33B48" w:rsidRDefault="00A33B48" w:rsidP="00A33B48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2) освобождение депутата, члена выборного органа местного самоуправления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A33B48" w:rsidRDefault="00A33B48" w:rsidP="00A33B48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A33B48" w:rsidRDefault="00A33B48" w:rsidP="00A33B48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A33B48" w:rsidRDefault="00A33B48" w:rsidP="00A33B48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A33B48" w:rsidRDefault="00A33B48" w:rsidP="00A33B48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2.1. К главе муниципального образования,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может быть применена мера ответственности в виде предупреждения.</w:t>
      </w:r>
    </w:p>
    <w:p w:rsidR="00A33B48" w:rsidRDefault="00A33B48" w:rsidP="00A33B48">
      <w:pPr>
        <w:autoSpaceDE w:val="0"/>
        <w:autoSpaceDN w:val="0"/>
        <w:adjustRightInd w:val="0"/>
        <w:ind w:firstLine="708"/>
        <w:rPr>
          <w:rFonts w:ascii="Times New Roman" w:eastAsia="Calibri" w:hAnsi="Times New Roman"/>
          <w:b/>
          <w:color w:val="000000" w:themeColor="text1"/>
          <w:sz w:val="28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8"/>
        </w:rPr>
        <w:t>3.</w:t>
      </w:r>
      <w:r>
        <w:rPr>
          <w:rFonts w:ascii="Times New Roman" w:eastAsia="Calibri" w:hAnsi="Times New Roman"/>
          <w:color w:val="000000" w:themeColor="text1"/>
          <w:sz w:val="28"/>
        </w:rPr>
        <w:t xml:space="preserve"> Решение о применении мер ответственности, предусмотренных в пункте 2 настоящего Порядка, принимается Советом </w:t>
      </w:r>
      <w:r w:rsidR="003919B3">
        <w:rPr>
          <w:rFonts w:ascii="Times New Roman" w:eastAsia="Calibri" w:hAnsi="Times New Roman"/>
          <w:color w:val="000000" w:themeColor="text1"/>
          <w:sz w:val="28"/>
        </w:rPr>
        <w:t xml:space="preserve">Тимашевского </w:t>
      </w:r>
      <w:r>
        <w:rPr>
          <w:rFonts w:ascii="Times New Roman" w:eastAsia="Calibri" w:hAnsi="Times New Roman"/>
          <w:color w:val="000000" w:themeColor="text1"/>
          <w:sz w:val="28"/>
        </w:rPr>
        <w:t xml:space="preserve">городского  поселения </w:t>
      </w:r>
      <w:r w:rsidR="003919B3">
        <w:rPr>
          <w:rFonts w:ascii="Times New Roman" w:eastAsia="Calibri" w:hAnsi="Times New Roman"/>
          <w:color w:val="000000" w:themeColor="text1"/>
          <w:sz w:val="28"/>
        </w:rPr>
        <w:t xml:space="preserve">Тимашевского </w:t>
      </w:r>
      <w:r>
        <w:rPr>
          <w:rFonts w:ascii="Times New Roman" w:eastAsia="Calibri" w:hAnsi="Times New Roman"/>
          <w:color w:val="000000" w:themeColor="text1"/>
          <w:sz w:val="28"/>
        </w:rPr>
        <w:t>района (далее – Совет) в течение месяца со дня поступления в Совет заявления главы администрации (губернатора) Краснодарского края, указанного в п.4 настоящего Порядка.</w:t>
      </w:r>
    </w:p>
    <w:p w:rsidR="00A33B48" w:rsidRDefault="00A33B48" w:rsidP="00CA40B0">
      <w:pPr>
        <w:ind w:firstLine="708"/>
        <w:rPr>
          <w:rFonts w:ascii="Times New Roman" w:eastAsia="Calibri" w:hAnsi="Times New Roman" w:cs="Times New Roman"/>
          <w:bCs/>
          <w:color w:val="000000" w:themeColor="text1"/>
          <w:sz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</w:rPr>
        <w:t>4. При поступлении в Совет по результатам проведенной в соответствии с  ч.4.4 ст.12.1 Федерального закона от 25.12.2008 № 273-ФЗ «О противодействии коррупции»,  ч. 14.2 ст.</w:t>
      </w:r>
      <w:r w:rsidR="003919B3">
        <w:rPr>
          <w:rFonts w:ascii="Times New Roman" w:eastAsia="Calibri" w:hAnsi="Times New Roman" w:cs="Times New Roman"/>
          <w:bCs/>
          <w:color w:val="000000" w:themeColor="text1"/>
          <w:sz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</w:rPr>
        <w:t>28  либо  ч. 7 ст.</w:t>
      </w:r>
      <w:r w:rsidR="003919B3">
        <w:rPr>
          <w:rFonts w:ascii="Times New Roman" w:eastAsia="Calibri" w:hAnsi="Times New Roman" w:cs="Times New Roman"/>
          <w:bCs/>
          <w:color w:val="000000" w:themeColor="text1"/>
          <w:sz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</w:rPr>
        <w:t>29 Закона Краснодарского края от 07.06.2004 № 717-КЗ «О местном самоуправлении в Краснодарском крае» проверки заявления главы администрации (губернатора) Краснодарского края о досрочном прекращении полномочий депутата, члена выборного органа</w:t>
      </w:r>
      <w:r w:rsidR="003919B3">
        <w:rPr>
          <w:rFonts w:ascii="Times New Roman" w:eastAsia="Calibri" w:hAnsi="Times New Roman" w:cs="Times New Roman"/>
          <w:bCs/>
          <w:color w:val="000000" w:themeColor="text1"/>
          <w:sz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</w:rPr>
        <w:t>местного самоуправления или применении в отношении указанных лиц иной меры ответственности при выявлении фактов несоблюдения ограничений, запретов, неисполнения обязанностей, которые установлены Федеральным законом от 25.12. 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3919B3">
        <w:rPr>
          <w:rFonts w:ascii="Times New Roman" w:eastAsia="Calibri" w:hAnsi="Times New Roman" w:cs="Times New Roman"/>
          <w:bCs/>
          <w:color w:val="000000" w:themeColor="text1"/>
          <w:sz w:val="28"/>
        </w:rPr>
        <w:t xml:space="preserve"> </w:t>
      </w:r>
      <w:r w:rsidR="00A30C2D">
        <w:rPr>
          <w:rFonts w:ascii="Times New Roman" w:eastAsia="Calibri" w:hAnsi="Times New Roman" w:cs="Times New Roman"/>
          <w:bCs/>
          <w:color w:val="000000" w:themeColor="text1"/>
          <w:sz w:val="28"/>
        </w:rPr>
        <w:t xml:space="preserve">председателем </w:t>
      </w:r>
      <w:r w:rsidR="00CA40B0" w:rsidRPr="00214C9F">
        <w:rPr>
          <w:rFonts w:ascii="Times New Roman" w:hAnsi="Times New Roman" w:cs="Times New Roman"/>
          <w:sz w:val="28"/>
          <w:szCs w:val="28"/>
        </w:rPr>
        <w:t>комисси</w:t>
      </w:r>
      <w:r w:rsidR="00A30C2D">
        <w:rPr>
          <w:rFonts w:ascii="Times New Roman" w:hAnsi="Times New Roman" w:cs="Times New Roman"/>
          <w:sz w:val="28"/>
          <w:szCs w:val="28"/>
        </w:rPr>
        <w:t xml:space="preserve">и Совета </w:t>
      </w:r>
      <w:r w:rsidR="00CA40B0" w:rsidRPr="00214C9F">
        <w:rPr>
          <w:rFonts w:ascii="Times New Roman" w:hAnsi="Times New Roman" w:cs="Times New Roman"/>
          <w:sz w:val="28"/>
          <w:szCs w:val="28"/>
        </w:rPr>
        <w:t xml:space="preserve"> по </w:t>
      </w:r>
      <w:r w:rsidR="00A30C2D">
        <w:rPr>
          <w:rFonts w:ascii="Times New Roman" w:hAnsi="Times New Roman" w:cs="Times New Roman"/>
          <w:sz w:val="28"/>
          <w:szCs w:val="28"/>
        </w:rPr>
        <w:t xml:space="preserve">вопросам ГО и ЧС, окружающей среды и природных ресурсов, взаимодействию с правоохранительными органами, делам казачества и военным вопросам </w:t>
      </w:r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составляется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</w:rPr>
        <w:t>доклад, содержащий предложение о применении к лицу, замещающему муниципальную должность, мер ответственности (далее – доклад)  и представляется в Совет.</w:t>
      </w:r>
    </w:p>
    <w:p w:rsidR="00A33B48" w:rsidRDefault="00A33B48" w:rsidP="00A33B48">
      <w:pPr>
        <w:pStyle w:val="2"/>
        <w:widowControl w:val="0"/>
        <w:tabs>
          <w:tab w:val="left" w:pos="0"/>
        </w:tabs>
        <w:suppressAutoHyphens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</w:rPr>
        <w:t>Рассмотрение доклада  осуществляется в  соответствии  с  Регламентом Совета.</w:t>
      </w:r>
    </w:p>
    <w:p w:rsidR="00A33B48" w:rsidRDefault="00A33B48" w:rsidP="00A33B48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color w:val="000000" w:themeColor="text1"/>
          <w:sz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</w:rPr>
        <w:t>5.</w:t>
      </w:r>
      <w:r w:rsidR="00CA40B0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</w:rPr>
        <w:t xml:space="preserve">Решение о применении к лицу, замещающему муниципальную должность, мер ответственности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 приниматься с учетом характера совершенного коррупционного правонарушения, его тяжести, обстоятельств, при которых оно совершено, а также с учетом особенностей личности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правонарушителя, предшествующих результатов исполнения им своих должностных обязанностей (полномочий), соблюдения им других ограничений, запретов и обязанностей, установленных в целях противодействия коррупции</w:t>
      </w:r>
      <w:r w:rsidR="00CA40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</w:rPr>
        <w:t xml:space="preserve">по результатам рассмотрения доклада большинством голосов от установленной численности депутатов Совета. </w:t>
      </w:r>
    </w:p>
    <w:p w:rsidR="00A33B48" w:rsidRDefault="00A33B48" w:rsidP="00A33B48">
      <w:pPr>
        <w:pStyle w:val="2"/>
        <w:widowControl w:val="0"/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</w:rPr>
        <w:t>6. В решении о применении к лицу, замещающему муниципальную должность, мер ответственности указываются основани</w:t>
      </w:r>
      <w:r w:rsidR="00A30C2D">
        <w:rPr>
          <w:rFonts w:ascii="Times New Roman" w:eastAsia="Calibri" w:hAnsi="Times New Roman" w:cs="Times New Roman"/>
          <w:bCs/>
          <w:color w:val="000000" w:themeColor="text1"/>
          <w:sz w:val="28"/>
        </w:rPr>
        <w:t>я их</w:t>
      </w:r>
      <w:r>
        <w:rPr>
          <w:rFonts w:ascii="Times New Roman" w:eastAsia="Calibri" w:hAnsi="Times New Roman" w:cs="Times New Roman"/>
          <w:bCs/>
          <w:color w:val="000000" w:themeColor="text1"/>
          <w:sz w:val="28"/>
        </w:rPr>
        <w:t xml:space="preserve"> применения и соответствующий пункт части 7.3-1 статьи 40 Федерального закона </w:t>
      </w:r>
      <w:r>
        <w:rPr>
          <w:rFonts w:ascii="Times New Roman" w:hAnsi="Times New Roman" w:cs="Times New Roman"/>
          <w:bCs/>
          <w:color w:val="000000" w:themeColor="text1"/>
          <w:sz w:val="28"/>
        </w:rPr>
        <w:t>от 06.10.2003 № 131-ФЗ «Об общих принципах организации местного самоуправления в Российской Федерации».</w:t>
      </w:r>
    </w:p>
    <w:p w:rsidR="00A33B48" w:rsidRDefault="00A33B48" w:rsidP="00A33B48">
      <w:pPr>
        <w:pStyle w:val="2"/>
        <w:widowControl w:val="0"/>
        <w:tabs>
          <w:tab w:val="left" w:pos="0"/>
        </w:tabs>
        <w:suppressAutoHyphens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7.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</w:rPr>
        <w:t>Лицо, замещающее муниципальную должность, должно быть ознакомлено под подпись с решением о применении к нему мер ответственности в течение трех рабочих дней со дня принятия такого решения. По требованию лица, замещающего муниципальную должность, ему выдается надлежащим образом заверенная копия решения о применении к нему мер ответственности.</w:t>
      </w:r>
    </w:p>
    <w:p w:rsidR="00A33B48" w:rsidRDefault="00A33B48" w:rsidP="00A33B48">
      <w:pPr>
        <w:pStyle w:val="2"/>
        <w:widowControl w:val="0"/>
        <w:tabs>
          <w:tab w:val="left" w:pos="0"/>
        </w:tabs>
        <w:suppressAutoHyphens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</w:rPr>
        <w:t xml:space="preserve">8. В случае если решение о применении мер ответственности невозможно довести до сведения лица, замещающего муниципальную должность, или указанное лицо отказывается ознакомиться с решением под подпись, составляется акт об отказе в ознакомлении лица, замещающего муниципальную должность, с решением о применении к нему мер ответственности или о невозможности его уведомления о таком решении. </w:t>
      </w:r>
    </w:p>
    <w:p w:rsidR="00A33B48" w:rsidRDefault="00A33B48" w:rsidP="00A33B48">
      <w:pPr>
        <w:pStyle w:val="2"/>
        <w:widowControl w:val="0"/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>9. Лицо, замещающее муниципальную должность, вправе обжаловать решение о применении к нему мер ответственности в судебном порядке.</w:t>
      </w:r>
    </w:p>
    <w:p w:rsidR="00A33B48" w:rsidRDefault="00A33B48" w:rsidP="00A33B48">
      <w:pPr>
        <w:pStyle w:val="2"/>
        <w:widowControl w:val="0"/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>10. Копия принятого решения направляется главе администрации (губернатору) Краснодарского края  не позднее трех рабочих дней со дня его принятия.</w:t>
      </w:r>
    </w:p>
    <w:p w:rsidR="00A33B48" w:rsidRDefault="00A33B48" w:rsidP="00A33B48">
      <w:pPr>
        <w:pStyle w:val="2"/>
        <w:widowControl w:val="0"/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 w:themeColor="text1"/>
          <w:spacing w:val="20"/>
          <w:sz w:val="28"/>
        </w:rPr>
      </w:pPr>
    </w:p>
    <w:p w:rsidR="00584141" w:rsidRPr="00214C9F" w:rsidRDefault="00584141" w:rsidP="00584141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A40B0" w:rsidRDefault="00CA40B0" w:rsidP="00B90AD9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5B67" w:rsidRDefault="00D75B67" w:rsidP="00B90AD9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90AD9" w:rsidRPr="00E459B6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8183B" w:rsidRPr="00214C9F" w:rsidRDefault="00D75B67" w:rsidP="00D75B67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90AD9" w:rsidRPr="00E459B6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0AD9" w:rsidRPr="00E459B6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Н.Н. Панин</w:t>
      </w:r>
    </w:p>
    <w:sectPr w:rsidR="0078183B" w:rsidRPr="00214C9F" w:rsidSect="00480BBE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175" w:rsidRDefault="00F00175" w:rsidP="00D05AB0">
      <w:r>
        <w:separator/>
      </w:r>
    </w:p>
  </w:endnote>
  <w:endnote w:type="continuationSeparator" w:id="1">
    <w:p w:rsidR="00F00175" w:rsidRDefault="00F00175" w:rsidP="00D05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175" w:rsidRDefault="00F00175" w:rsidP="00D05AB0">
      <w:r>
        <w:separator/>
      </w:r>
    </w:p>
  </w:footnote>
  <w:footnote w:type="continuationSeparator" w:id="1">
    <w:p w:rsidR="00F00175" w:rsidRDefault="00F00175" w:rsidP="00D05A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01057"/>
      <w:docPartObj>
        <w:docPartGallery w:val="Page Numbers (Top of Page)"/>
        <w:docPartUnique/>
      </w:docPartObj>
    </w:sdtPr>
    <w:sdtContent>
      <w:p w:rsidR="00D05AB0" w:rsidRDefault="00F23936">
        <w:pPr>
          <w:pStyle w:val="a4"/>
          <w:jc w:val="center"/>
        </w:pPr>
        <w:r w:rsidRPr="00D05A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05AB0" w:rsidRPr="00D05A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05A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0C2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05A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05AB0" w:rsidRDefault="00D05AB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801A7F"/>
    <w:rsid w:val="001472A1"/>
    <w:rsid w:val="00214C9F"/>
    <w:rsid w:val="00252BAB"/>
    <w:rsid w:val="0026119E"/>
    <w:rsid w:val="00325ADF"/>
    <w:rsid w:val="00337418"/>
    <w:rsid w:val="003919B3"/>
    <w:rsid w:val="00442B66"/>
    <w:rsid w:val="00480BBE"/>
    <w:rsid w:val="0049337A"/>
    <w:rsid w:val="00554BBD"/>
    <w:rsid w:val="00560EA5"/>
    <w:rsid w:val="00584141"/>
    <w:rsid w:val="0078183B"/>
    <w:rsid w:val="00793556"/>
    <w:rsid w:val="007B4250"/>
    <w:rsid w:val="00801A7F"/>
    <w:rsid w:val="00864208"/>
    <w:rsid w:val="00895614"/>
    <w:rsid w:val="008C56A5"/>
    <w:rsid w:val="0095657C"/>
    <w:rsid w:val="009A3D84"/>
    <w:rsid w:val="00A30C2D"/>
    <w:rsid w:val="00A33B48"/>
    <w:rsid w:val="00A811FF"/>
    <w:rsid w:val="00AE53CD"/>
    <w:rsid w:val="00B1668E"/>
    <w:rsid w:val="00B55416"/>
    <w:rsid w:val="00B90AD9"/>
    <w:rsid w:val="00BD0100"/>
    <w:rsid w:val="00C16452"/>
    <w:rsid w:val="00CA40B0"/>
    <w:rsid w:val="00CD19BB"/>
    <w:rsid w:val="00CD7529"/>
    <w:rsid w:val="00D05AB0"/>
    <w:rsid w:val="00D75B67"/>
    <w:rsid w:val="00DC748A"/>
    <w:rsid w:val="00DE6EDE"/>
    <w:rsid w:val="00DF7C5B"/>
    <w:rsid w:val="00E10D3A"/>
    <w:rsid w:val="00E542E1"/>
    <w:rsid w:val="00E62A7B"/>
    <w:rsid w:val="00EC52F5"/>
    <w:rsid w:val="00F00175"/>
    <w:rsid w:val="00F02499"/>
    <w:rsid w:val="00F23936"/>
    <w:rsid w:val="00F47846"/>
    <w:rsid w:val="00F92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974"/>
  </w:style>
  <w:style w:type="paragraph" w:styleId="2">
    <w:name w:val="heading 2"/>
    <w:aliases w:val="!Разделы документа"/>
    <w:basedOn w:val="a"/>
    <w:link w:val="20"/>
    <w:semiHidden/>
    <w:unhideWhenUsed/>
    <w:qFormat/>
    <w:rsid w:val="00A33B48"/>
    <w:pPr>
      <w:ind w:firstLine="567"/>
      <w:jc w:val="center"/>
      <w:outlineLvl w:val="1"/>
    </w:pPr>
    <w:rPr>
      <w:rFonts w:ascii="Arial" w:eastAsia="Times New Roman" w:hAnsi="Arial" w:cs="Arial"/>
      <w:iCs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F7C5B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41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5A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5AB0"/>
  </w:style>
  <w:style w:type="paragraph" w:styleId="a6">
    <w:name w:val="footer"/>
    <w:basedOn w:val="a"/>
    <w:link w:val="a7"/>
    <w:uiPriority w:val="99"/>
    <w:semiHidden/>
    <w:unhideWhenUsed/>
    <w:rsid w:val="00D05A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5AB0"/>
  </w:style>
  <w:style w:type="paragraph" w:customStyle="1" w:styleId="a8">
    <w:name w:val="По умолчанию"/>
    <w:rsid w:val="009A3D84"/>
    <w:pPr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semiHidden/>
    <w:rsid w:val="00A33B48"/>
    <w:rPr>
      <w:rFonts w:ascii="Arial" w:eastAsia="Times New Roman" w:hAnsi="Arial" w:cs="Arial"/>
      <w:iCs/>
      <w:sz w:val="30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968EF-7791-4845-BE2B-4BE1283C7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5</cp:revision>
  <cp:lastPrinted>2019-12-10T06:59:00Z</cp:lastPrinted>
  <dcterms:created xsi:type="dcterms:W3CDTF">2019-12-16T06:32:00Z</dcterms:created>
  <dcterms:modified xsi:type="dcterms:W3CDTF">2019-12-16T11:11:00Z</dcterms:modified>
</cp:coreProperties>
</file>